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Kreowanie wizerunku marki - co musisz na ten temat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Prowadząc swój biznes, nie możesz zapomnieć o zdobywaniu popularności oraz swojej prezentacji na rynku. Sprawdź z czego powinno składać się &lt;strong&gt;kreowanie wizerunku marki&lt;/strong&gt;, jak i dlaczego warto to robić!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Poprawne kreowanie wizerunku marki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wiesz, że niepoprawny proces kreowania wizerunku może naprawdę negatywnie wpłynąć na losy Twojej firmy?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składa się na wizerunek firmy?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zastanawiasz się nad kreowaniem wizerunku swojej firmy, na pewno musisz wziąć pod uwagę następujące aspekty. Do najważniejszych z nich możemy zdecydowanie zaliczyć: wszystkie aspekty wizualne i graficzne naszej marki, takie jak logo czy layout strony. Niesamowicie ważny jest również nasz sposób budowania relacji z klientami - obecnymi, jak i potencjalnymi. Warto wziąć pod lupę także nasze działania marketingowe oraz wszelkie działania, które mają na celu wspomaganie kreowania wizerunku firmy.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27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Kreowanie wizerunku marki - jak to zrobić?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Kreowanie wizerunku marki</w:t>
        </w:r>
      </w:hyperlink>
      <w:r>
        <w:rPr>
          <w:rFonts w:ascii="calibri" w:hAnsi="calibri" w:eastAsia="calibri" w:cs="calibri"/>
          <w:sz w:val="24"/>
          <w:szCs w:val="24"/>
        </w:rPr>
        <w:t xml:space="preserve"> warto zacząć od wprowadzenia, bądź dokładnego sprawdzenia wspomnianych już przez nas najważniejszych aspektów. Kiedy uda nam się wypracuje pozytywny wizerunek w Internecie, musimy pamiętać, aby nie przestawać pracować nad jak najlepszymi relacjami z klientami oraz stale dbać o pozyskiwanie dobrych opinii. Konieczne jest uświadomienie sobie, jak łatwo i szybko możemy zaprzepaścić dotychczasowe działania.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teamsolution.pl/blog/kreowanie-wizerunku-marki-czyli-logo-to-nie-wszyst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2026-08-27T14:11:31+02:00</dcterms:created>
  <dcterms:modified xsi:type="dcterms:W3CDTF">2026-08-27T14:11:31+02:00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